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495" w:rsidRPr="00D42500" w:rsidRDefault="00CF7495" w:rsidP="00CF7495">
      <w:pPr>
        <w:spacing w:after="0"/>
        <w:jc w:val="center"/>
        <w:rPr>
          <w:rFonts w:ascii="Palatino Linotype" w:hAnsi="Palatino Linotype"/>
          <w:b/>
          <w:sz w:val="28"/>
        </w:rPr>
      </w:pPr>
      <w:r w:rsidRPr="00D42500">
        <w:rPr>
          <w:rFonts w:ascii="Palatino Linotype" w:hAnsi="Palatino Linotype"/>
          <w:b/>
          <w:sz w:val="28"/>
        </w:rPr>
        <w:t>Unit 1.2 – The Chemical Context of Life</w:t>
      </w:r>
    </w:p>
    <w:p w:rsidR="00CF7495" w:rsidRPr="00D42500" w:rsidRDefault="00CF7495" w:rsidP="00CF7495">
      <w:pPr>
        <w:spacing w:after="0"/>
        <w:jc w:val="center"/>
        <w:rPr>
          <w:rFonts w:ascii="Palatino Linotype" w:hAnsi="Palatino Linotype"/>
          <w:i/>
          <w:sz w:val="24"/>
        </w:rPr>
      </w:pPr>
      <w:r w:rsidRPr="00D42500">
        <w:rPr>
          <w:rFonts w:ascii="Palatino Linotype" w:hAnsi="Palatino Linotype"/>
          <w:i/>
          <w:sz w:val="24"/>
        </w:rPr>
        <w:t>Pre-discussion Questions &amp; Objectives</w:t>
      </w:r>
    </w:p>
    <w:p w:rsidR="00CF7495" w:rsidRPr="00D42500" w:rsidRDefault="00CF7495" w:rsidP="00CF7495">
      <w:pPr>
        <w:spacing w:after="0"/>
        <w:rPr>
          <w:rFonts w:ascii="Palatino Linotype" w:hAnsi="Palatino Linotype"/>
          <w:sz w:val="10"/>
        </w:rPr>
      </w:pPr>
    </w:p>
    <w:p w:rsidR="00CF7495" w:rsidRPr="00D42500" w:rsidRDefault="00CF7495" w:rsidP="00CF7495">
      <w:pPr>
        <w:pStyle w:val="ListParagraph"/>
        <w:numPr>
          <w:ilvl w:val="0"/>
          <w:numId w:val="1"/>
        </w:numPr>
        <w:spacing w:after="0"/>
        <w:rPr>
          <w:rFonts w:ascii="Palatino Linotype" w:hAnsi="Palatino Linotype"/>
          <w:b/>
          <w:sz w:val="24"/>
        </w:rPr>
      </w:pPr>
      <w:r w:rsidRPr="00D42500">
        <w:rPr>
          <w:rFonts w:ascii="Palatino Linotype" w:hAnsi="Palatino Linotype"/>
          <w:b/>
          <w:sz w:val="24"/>
        </w:rPr>
        <w:t>Pre-discussion Questions</w:t>
      </w:r>
    </w:p>
    <w:p w:rsidR="00CF7495" w:rsidRPr="008210D4" w:rsidRDefault="00A148F3" w:rsidP="00CF7495">
      <w:pPr>
        <w:pStyle w:val="ListParagraph"/>
        <w:numPr>
          <w:ilvl w:val="1"/>
          <w:numId w:val="1"/>
        </w:numPr>
        <w:spacing w:after="0"/>
        <w:rPr>
          <w:rFonts w:ascii="Palatino Linotype" w:hAnsi="Palatino Linotype"/>
        </w:rPr>
      </w:pPr>
      <w:r w:rsidRPr="008210D4">
        <w:rPr>
          <w:rFonts w:ascii="Palatino Linotype" w:hAnsi="Palatino Linotype"/>
        </w:rPr>
        <w:t>Part 1: Chemistry</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How common are the elements that living systems are made out of?</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Explain the relationship between matter and energy.</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Why do atoms bond?</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What is the cause of molecular polarity?</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How does the type of bonds present in a substance influence the chemical and physical properties of that substance?</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If the breaking of bonds requires an input of energy (which it always does), how is it possible that some chemical reactions (like the burning of gasoline, for instance) can release energy into the environment?</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How do the properties of a compound like H</w:t>
      </w:r>
      <w:r w:rsidRPr="008210D4">
        <w:rPr>
          <w:rFonts w:ascii="Palatino Linotype" w:hAnsi="Palatino Linotype"/>
          <w:vertAlign w:val="subscript"/>
        </w:rPr>
        <w:t>2</w:t>
      </w:r>
      <w:r w:rsidRPr="008210D4">
        <w:rPr>
          <w:rFonts w:ascii="Palatino Linotype" w:hAnsi="Palatino Linotype"/>
        </w:rPr>
        <w:t xml:space="preserve">O or </w:t>
      </w:r>
      <w:proofErr w:type="spellStart"/>
      <w:r w:rsidRPr="008210D4">
        <w:rPr>
          <w:rFonts w:ascii="Palatino Linotype" w:hAnsi="Palatino Linotype"/>
        </w:rPr>
        <w:t>NaCl</w:t>
      </w:r>
      <w:proofErr w:type="spellEnd"/>
      <w:r w:rsidRPr="008210D4">
        <w:rPr>
          <w:rFonts w:ascii="Palatino Linotype" w:hAnsi="Palatino Linotype"/>
        </w:rPr>
        <w:t xml:space="preserve"> illustrate the concept of emergent properties?</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Why are radioactive elements useful for the study of biological systems?</w:t>
      </w:r>
    </w:p>
    <w:p w:rsidR="00A148F3" w:rsidRPr="008210D4" w:rsidRDefault="00A148F3" w:rsidP="00A148F3">
      <w:pPr>
        <w:pStyle w:val="ListParagraph"/>
        <w:numPr>
          <w:ilvl w:val="1"/>
          <w:numId w:val="1"/>
        </w:numPr>
        <w:spacing w:after="0"/>
        <w:rPr>
          <w:rFonts w:ascii="Palatino Linotype" w:hAnsi="Palatino Linotype"/>
        </w:rPr>
      </w:pPr>
      <w:r w:rsidRPr="008210D4">
        <w:rPr>
          <w:rFonts w:ascii="Palatino Linotype" w:hAnsi="Palatino Linotype"/>
        </w:rPr>
        <w:t>Part 2: Water</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Why are living things mostly made of water?</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Draw a water molecule and indicate its polarity.</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 xml:space="preserve">Explain how the structure of water molecules account for each </w:t>
      </w:r>
      <w:r w:rsidR="00D42500" w:rsidRPr="008210D4">
        <w:rPr>
          <w:rFonts w:ascii="Palatino Linotype" w:hAnsi="Palatino Linotype"/>
        </w:rPr>
        <w:t>property below</w:t>
      </w:r>
      <w:r w:rsidRPr="008210D4">
        <w:rPr>
          <w:rFonts w:ascii="Palatino Linotype" w:hAnsi="Palatino Linotype"/>
        </w:rPr>
        <w:t>:</w:t>
      </w:r>
    </w:p>
    <w:p w:rsidR="00D42500" w:rsidRPr="008210D4" w:rsidRDefault="00D42500" w:rsidP="00A148F3">
      <w:pPr>
        <w:pStyle w:val="ListParagraph"/>
        <w:numPr>
          <w:ilvl w:val="3"/>
          <w:numId w:val="1"/>
        </w:numPr>
        <w:spacing w:after="0"/>
        <w:rPr>
          <w:rFonts w:ascii="Palatino Linotype" w:hAnsi="Palatino Linotype"/>
        </w:rPr>
        <w:sectPr w:rsidR="00D42500" w:rsidRPr="008210D4" w:rsidSect="00D42500">
          <w:pgSz w:w="12240" w:h="15840"/>
          <w:pgMar w:top="576" w:right="576" w:bottom="576" w:left="1008" w:header="720" w:footer="720" w:gutter="0"/>
          <w:cols w:space="720"/>
          <w:docGrid w:linePitch="360"/>
        </w:sectPr>
      </w:pPr>
    </w:p>
    <w:p w:rsidR="00A148F3" w:rsidRPr="008210D4" w:rsidRDefault="00A148F3" w:rsidP="00A148F3">
      <w:pPr>
        <w:pStyle w:val="ListParagraph"/>
        <w:numPr>
          <w:ilvl w:val="3"/>
          <w:numId w:val="1"/>
        </w:numPr>
        <w:spacing w:after="0"/>
        <w:rPr>
          <w:rFonts w:ascii="Palatino Linotype" w:hAnsi="Palatino Linotype"/>
        </w:rPr>
      </w:pPr>
      <w:r w:rsidRPr="008210D4">
        <w:rPr>
          <w:rFonts w:ascii="Palatino Linotype" w:hAnsi="Palatino Linotype"/>
        </w:rPr>
        <w:t>Cohesion</w:t>
      </w:r>
    </w:p>
    <w:p w:rsidR="00A148F3" w:rsidRPr="008210D4" w:rsidRDefault="00A148F3" w:rsidP="00A148F3">
      <w:pPr>
        <w:pStyle w:val="ListParagraph"/>
        <w:numPr>
          <w:ilvl w:val="3"/>
          <w:numId w:val="1"/>
        </w:numPr>
        <w:spacing w:after="0"/>
        <w:rPr>
          <w:rFonts w:ascii="Palatino Linotype" w:hAnsi="Palatino Linotype"/>
        </w:rPr>
      </w:pPr>
      <w:r w:rsidRPr="008210D4">
        <w:rPr>
          <w:rFonts w:ascii="Palatino Linotype" w:hAnsi="Palatino Linotype"/>
        </w:rPr>
        <w:t>Adhesion</w:t>
      </w:r>
    </w:p>
    <w:p w:rsidR="00A148F3" w:rsidRPr="008210D4" w:rsidRDefault="00A148F3" w:rsidP="00A148F3">
      <w:pPr>
        <w:pStyle w:val="ListParagraph"/>
        <w:numPr>
          <w:ilvl w:val="3"/>
          <w:numId w:val="1"/>
        </w:numPr>
        <w:spacing w:after="0"/>
        <w:rPr>
          <w:rFonts w:ascii="Palatino Linotype" w:hAnsi="Palatino Linotype"/>
        </w:rPr>
      </w:pPr>
      <w:r w:rsidRPr="008210D4">
        <w:rPr>
          <w:rFonts w:ascii="Palatino Linotype" w:hAnsi="Palatino Linotype"/>
        </w:rPr>
        <w:t>High Specific Heat</w:t>
      </w:r>
    </w:p>
    <w:p w:rsidR="00A148F3" w:rsidRPr="008210D4" w:rsidRDefault="00A148F3" w:rsidP="00A148F3">
      <w:pPr>
        <w:pStyle w:val="ListParagraph"/>
        <w:numPr>
          <w:ilvl w:val="3"/>
          <w:numId w:val="1"/>
        </w:numPr>
        <w:spacing w:after="0"/>
        <w:rPr>
          <w:rFonts w:ascii="Palatino Linotype" w:hAnsi="Palatino Linotype"/>
        </w:rPr>
      </w:pPr>
      <w:r w:rsidRPr="008210D4">
        <w:rPr>
          <w:rFonts w:ascii="Palatino Linotype" w:hAnsi="Palatino Linotype"/>
        </w:rPr>
        <w:t>Floating Ice</w:t>
      </w:r>
    </w:p>
    <w:p w:rsidR="00A148F3" w:rsidRPr="008210D4" w:rsidRDefault="00A148F3" w:rsidP="00A148F3">
      <w:pPr>
        <w:pStyle w:val="ListParagraph"/>
        <w:numPr>
          <w:ilvl w:val="3"/>
          <w:numId w:val="1"/>
        </w:numPr>
        <w:spacing w:after="0"/>
        <w:rPr>
          <w:rFonts w:ascii="Palatino Linotype" w:hAnsi="Palatino Linotype"/>
        </w:rPr>
      </w:pPr>
      <w:r w:rsidRPr="008210D4">
        <w:rPr>
          <w:rFonts w:ascii="Palatino Linotype" w:hAnsi="Palatino Linotype"/>
        </w:rPr>
        <w:t>Good Solvent Properties</w:t>
      </w:r>
    </w:p>
    <w:p w:rsidR="00D42500" w:rsidRPr="008210D4" w:rsidRDefault="00A148F3" w:rsidP="00A148F3">
      <w:pPr>
        <w:pStyle w:val="ListParagraph"/>
        <w:numPr>
          <w:ilvl w:val="3"/>
          <w:numId w:val="1"/>
        </w:numPr>
        <w:spacing w:after="0"/>
        <w:rPr>
          <w:rFonts w:ascii="Palatino Linotype" w:hAnsi="Palatino Linotype"/>
        </w:rPr>
        <w:sectPr w:rsidR="00D42500" w:rsidRPr="008210D4" w:rsidSect="00D42500">
          <w:type w:val="continuous"/>
          <w:pgSz w:w="12240" w:h="15840"/>
          <w:pgMar w:top="576" w:right="576" w:bottom="576" w:left="1008" w:header="720" w:footer="720" w:gutter="0"/>
          <w:cols w:num="2" w:space="288"/>
          <w:docGrid w:linePitch="360"/>
        </w:sectPr>
      </w:pPr>
      <w:r w:rsidRPr="008210D4">
        <w:rPr>
          <w:rFonts w:ascii="Palatino Linotype" w:hAnsi="Palatino Linotype"/>
        </w:rPr>
        <w:t>Dissociation of water molecules</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Explain 1 way that each of the above properties are useful for living systems.</w:t>
      </w:r>
    </w:p>
    <w:p w:rsidR="00A148F3" w:rsidRPr="008210D4" w:rsidRDefault="00A148F3" w:rsidP="00A148F3">
      <w:pPr>
        <w:pStyle w:val="ListParagraph"/>
        <w:numPr>
          <w:ilvl w:val="2"/>
          <w:numId w:val="1"/>
        </w:numPr>
        <w:spacing w:after="0"/>
        <w:rPr>
          <w:rFonts w:ascii="Palatino Linotype" w:hAnsi="Palatino Linotype"/>
        </w:rPr>
      </w:pPr>
      <w:r w:rsidRPr="008210D4">
        <w:rPr>
          <w:rFonts w:ascii="Palatino Linotype" w:hAnsi="Palatino Linotype"/>
        </w:rPr>
        <w:t>Explain the relationship between the dissociation of water and the pH of a particular aqueous solution.</w:t>
      </w:r>
    </w:p>
    <w:p w:rsidR="00CF7495" w:rsidRPr="00D42500" w:rsidRDefault="00CF7495" w:rsidP="00CF7495">
      <w:pPr>
        <w:pStyle w:val="ListParagraph"/>
        <w:numPr>
          <w:ilvl w:val="0"/>
          <w:numId w:val="1"/>
        </w:numPr>
        <w:spacing w:after="0"/>
        <w:rPr>
          <w:rFonts w:ascii="Palatino Linotype" w:hAnsi="Palatino Linotype"/>
          <w:b/>
          <w:sz w:val="24"/>
        </w:rPr>
      </w:pPr>
      <w:r w:rsidRPr="00D42500">
        <w:rPr>
          <w:rFonts w:ascii="Palatino Linotype" w:hAnsi="Palatino Linotype"/>
          <w:b/>
          <w:sz w:val="24"/>
        </w:rPr>
        <w:t>Things you should understand</w:t>
      </w:r>
    </w:p>
    <w:p w:rsidR="00CF7495" w:rsidRPr="008210D4" w:rsidRDefault="00A148F3" w:rsidP="00CF7495">
      <w:pPr>
        <w:pStyle w:val="ListParagraph"/>
        <w:numPr>
          <w:ilvl w:val="1"/>
          <w:numId w:val="1"/>
        </w:numPr>
        <w:spacing w:after="0"/>
        <w:rPr>
          <w:rFonts w:ascii="Palatino Linotype" w:hAnsi="Palatino Linotype"/>
        </w:rPr>
      </w:pPr>
      <w:r w:rsidRPr="008210D4">
        <w:rPr>
          <w:rFonts w:ascii="Palatino Linotype" w:hAnsi="Palatino Linotype"/>
        </w:rPr>
        <w:t xml:space="preserve">Part 1: </w:t>
      </w:r>
      <w:r w:rsidR="00D42500" w:rsidRPr="008210D4">
        <w:rPr>
          <w:rFonts w:ascii="Palatino Linotype" w:hAnsi="Palatino Linotype"/>
        </w:rPr>
        <w:t>Chemistry</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The periodic location, atomic number, number of valence electrons, and biological utility of C, H, N, O, P, S, along with Ca, K, Na, &amp; Cl.</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How energy interacts with atoms.</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The difference b</w:t>
      </w:r>
      <w:r w:rsidR="008210D4" w:rsidRPr="008210D4">
        <w:rPr>
          <w:rFonts w:ascii="Palatino Linotype" w:hAnsi="Palatino Linotype"/>
        </w:rPr>
        <w:t>etween ionic and covalent bonds.</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How to identify if a substance is covalent (molecular) or ionic.</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Basic differences between covalent and ionic substances.</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How to identify if a molecule is polar or non-polar.</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 xml:space="preserve">How to determine the intermolecular forces that will exist in a </w:t>
      </w:r>
      <w:r w:rsidR="008210D4" w:rsidRPr="008210D4">
        <w:rPr>
          <w:rFonts w:ascii="Palatino Linotype" w:hAnsi="Palatino Linotype"/>
        </w:rPr>
        <w:t>substance.</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The cause of radioactivity.</w:t>
      </w:r>
    </w:p>
    <w:p w:rsidR="00D42500" w:rsidRPr="008210D4" w:rsidRDefault="00D42500" w:rsidP="00D42500">
      <w:pPr>
        <w:pStyle w:val="ListParagraph"/>
        <w:numPr>
          <w:ilvl w:val="1"/>
          <w:numId w:val="1"/>
        </w:numPr>
        <w:spacing w:after="0"/>
        <w:rPr>
          <w:rFonts w:ascii="Palatino Linotype" w:hAnsi="Palatino Linotype"/>
        </w:rPr>
      </w:pPr>
      <w:r w:rsidRPr="008210D4">
        <w:rPr>
          <w:rFonts w:ascii="Palatino Linotype" w:hAnsi="Palatino Linotype"/>
        </w:rPr>
        <w:t>Part 2: Water</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The absolute need for water in terrestrial living systems.</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How the properties of water demonstrate the concept of emergence.</w:t>
      </w:r>
    </w:p>
    <w:p w:rsidR="00D42500" w:rsidRPr="008210D4" w:rsidRDefault="00D42500" w:rsidP="00D42500">
      <w:pPr>
        <w:pStyle w:val="ListParagraph"/>
        <w:numPr>
          <w:ilvl w:val="2"/>
          <w:numId w:val="1"/>
        </w:numPr>
        <w:spacing w:after="0"/>
        <w:rPr>
          <w:rFonts w:ascii="Palatino Linotype" w:hAnsi="Palatino Linotype"/>
        </w:rPr>
      </w:pPr>
      <w:r w:rsidRPr="008210D4">
        <w:rPr>
          <w:rFonts w:ascii="Palatino Linotype" w:hAnsi="Palatino Linotype"/>
        </w:rPr>
        <w:t>How to determine the pH of a solution if given the concentration of hydronium or hydroxide ions.</w:t>
      </w:r>
    </w:p>
    <w:p w:rsidR="00CF7495" w:rsidRPr="00661149" w:rsidRDefault="00CF7495" w:rsidP="00661149">
      <w:pPr>
        <w:spacing w:after="0"/>
        <w:rPr>
          <w:rFonts w:ascii="Palatino Linotype" w:hAnsi="Palatino Linotype"/>
        </w:rPr>
      </w:pPr>
      <w:bookmarkStart w:id="0" w:name="_GoBack"/>
      <w:bookmarkEnd w:id="0"/>
    </w:p>
    <w:sectPr w:rsidR="00CF7495" w:rsidRPr="00661149" w:rsidSect="00D42500">
      <w:type w:val="continuous"/>
      <w:pgSz w:w="12240" w:h="15840"/>
      <w:pgMar w:top="576" w:right="576"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35A14"/>
    <w:multiLevelType w:val="hybridMultilevel"/>
    <w:tmpl w:val="D292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95"/>
    <w:rsid w:val="003336C9"/>
    <w:rsid w:val="003C3D1F"/>
    <w:rsid w:val="00661149"/>
    <w:rsid w:val="008210D4"/>
    <w:rsid w:val="009D5AE2"/>
    <w:rsid w:val="00A148F3"/>
    <w:rsid w:val="00A903AE"/>
    <w:rsid w:val="00CF7495"/>
    <w:rsid w:val="00D42500"/>
    <w:rsid w:val="00D738DD"/>
    <w:rsid w:val="00FD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9D11"/>
  <w15:chartTrackingRefBased/>
  <w15:docId w15:val="{077BD676-32BA-489F-A69D-864492F5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Brooks</dc:creator>
  <cp:keywords/>
  <dc:description/>
  <cp:lastModifiedBy>Nickole Brooks</cp:lastModifiedBy>
  <cp:revision>3</cp:revision>
  <dcterms:created xsi:type="dcterms:W3CDTF">2018-07-25T13:41:00Z</dcterms:created>
  <dcterms:modified xsi:type="dcterms:W3CDTF">2018-07-25T13:42:00Z</dcterms:modified>
</cp:coreProperties>
</file>