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0D4" w:rsidRPr="00D42500" w:rsidRDefault="008210D4" w:rsidP="008210D4">
      <w:pPr>
        <w:spacing w:after="0"/>
        <w:jc w:val="center"/>
        <w:rPr>
          <w:rFonts w:ascii="Palatino Linotype" w:hAnsi="Palatino Linotype"/>
          <w:b/>
          <w:sz w:val="28"/>
        </w:rPr>
      </w:pPr>
      <w:r>
        <w:rPr>
          <w:rFonts w:ascii="Palatino Linotype" w:hAnsi="Palatino Linotype"/>
          <w:b/>
          <w:sz w:val="28"/>
        </w:rPr>
        <w:t xml:space="preserve">Unit </w:t>
      </w:r>
      <w:r w:rsidR="00DA6759">
        <w:rPr>
          <w:rFonts w:ascii="Palatino Linotype" w:hAnsi="Palatino Linotype"/>
          <w:b/>
          <w:sz w:val="28"/>
        </w:rPr>
        <w:t>3.1</w:t>
      </w:r>
      <w:r w:rsidRPr="00D42500">
        <w:rPr>
          <w:rFonts w:ascii="Palatino Linotype" w:hAnsi="Palatino Linotype"/>
          <w:b/>
          <w:sz w:val="28"/>
        </w:rPr>
        <w:t xml:space="preserve"> – </w:t>
      </w:r>
      <w:r w:rsidR="00B17AFC">
        <w:rPr>
          <w:rFonts w:ascii="Palatino Linotype" w:hAnsi="Palatino Linotype"/>
          <w:b/>
          <w:sz w:val="28"/>
        </w:rPr>
        <w:t>An Introduction to Metabolism</w:t>
      </w:r>
      <w:r w:rsidR="00DA6759">
        <w:rPr>
          <w:rFonts w:ascii="Palatino Linotype" w:hAnsi="Palatino Linotype"/>
          <w:b/>
          <w:sz w:val="28"/>
        </w:rPr>
        <w:t xml:space="preserve"> and Enzymatic Activity</w:t>
      </w:r>
    </w:p>
    <w:p w:rsidR="008210D4" w:rsidRPr="00D42500" w:rsidRDefault="008210D4" w:rsidP="008210D4">
      <w:pPr>
        <w:spacing w:after="0"/>
        <w:jc w:val="center"/>
        <w:rPr>
          <w:rFonts w:ascii="Palatino Linotype" w:hAnsi="Palatino Linotype"/>
          <w:i/>
          <w:sz w:val="24"/>
        </w:rPr>
      </w:pPr>
      <w:r w:rsidRPr="00D42500">
        <w:rPr>
          <w:rFonts w:ascii="Palatino Linotype" w:hAnsi="Palatino Linotype"/>
          <w:i/>
          <w:sz w:val="24"/>
        </w:rPr>
        <w:t>Pre-discussion Questions &amp; Objectives</w:t>
      </w:r>
    </w:p>
    <w:p w:rsidR="008210D4" w:rsidRPr="00D42500" w:rsidRDefault="008210D4" w:rsidP="008210D4">
      <w:pPr>
        <w:spacing w:after="0"/>
        <w:rPr>
          <w:rFonts w:ascii="Palatino Linotype" w:hAnsi="Palatino Linotype"/>
          <w:sz w:val="10"/>
        </w:rPr>
      </w:pPr>
    </w:p>
    <w:p w:rsidR="008210D4" w:rsidRPr="00D42500" w:rsidRDefault="008210D4" w:rsidP="008210D4">
      <w:pPr>
        <w:pStyle w:val="ListParagraph"/>
        <w:numPr>
          <w:ilvl w:val="0"/>
          <w:numId w:val="1"/>
        </w:numPr>
        <w:spacing w:after="0"/>
        <w:rPr>
          <w:rFonts w:ascii="Palatino Linotype" w:hAnsi="Palatino Linotype"/>
          <w:b/>
          <w:sz w:val="24"/>
        </w:rPr>
      </w:pPr>
      <w:r w:rsidRPr="00D42500">
        <w:rPr>
          <w:rFonts w:ascii="Palatino Linotype" w:hAnsi="Palatino Linotype"/>
          <w:b/>
          <w:sz w:val="24"/>
        </w:rPr>
        <w:t>Pre-discussion Questions</w:t>
      </w:r>
      <w:r w:rsidR="00DA6759">
        <w:rPr>
          <w:rFonts w:ascii="Palatino Linotype" w:hAnsi="Palatino Linotype"/>
          <w:b/>
          <w:sz w:val="24"/>
        </w:rPr>
        <w:t xml:space="preserve"> (Energy and ATP)</w:t>
      </w:r>
    </w:p>
    <w:p w:rsidR="008C4B57" w:rsidRPr="008C4B57" w:rsidRDefault="008C4B57" w:rsidP="00DA6759">
      <w:pPr>
        <w:pStyle w:val="ListParagraph"/>
        <w:numPr>
          <w:ilvl w:val="1"/>
          <w:numId w:val="1"/>
        </w:numPr>
        <w:spacing w:after="0"/>
        <w:rPr>
          <w:rFonts w:ascii="Palatino Linotype" w:hAnsi="Palatino Linotype"/>
        </w:rPr>
      </w:pPr>
      <w:r w:rsidRPr="008C4B57">
        <w:rPr>
          <w:rFonts w:ascii="Palatino Linotype" w:hAnsi="Palatino Linotype"/>
        </w:rPr>
        <w:t>State the first law of thermodynamics and explain how living systems comply with this law. Provide one real-life example to support your explanation.</w:t>
      </w:r>
    </w:p>
    <w:p w:rsidR="008C4B57" w:rsidRDefault="008C4B57" w:rsidP="00DA6759">
      <w:pPr>
        <w:pStyle w:val="ListParagraph"/>
        <w:numPr>
          <w:ilvl w:val="1"/>
          <w:numId w:val="1"/>
        </w:numPr>
        <w:spacing w:after="0"/>
        <w:rPr>
          <w:rFonts w:ascii="Palatino Linotype" w:hAnsi="Palatino Linotype"/>
        </w:rPr>
      </w:pPr>
      <w:r>
        <w:rPr>
          <w:rFonts w:ascii="Palatino Linotype" w:hAnsi="Palatino Linotype"/>
        </w:rPr>
        <w:t>State the second law of thermodynamics and explain how living systems comply with this law</w:t>
      </w:r>
    </w:p>
    <w:p w:rsidR="0052233F" w:rsidRDefault="0052233F" w:rsidP="00DA6759">
      <w:pPr>
        <w:pStyle w:val="ListParagraph"/>
        <w:numPr>
          <w:ilvl w:val="2"/>
          <w:numId w:val="1"/>
        </w:numPr>
        <w:spacing w:after="0"/>
        <w:rPr>
          <w:rFonts w:ascii="Palatino Linotype" w:hAnsi="Palatino Linotype"/>
        </w:rPr>
      </w:pPr>
      <w:r>
        <w:rPr>
          <w:rFonts w:ascii="Palatino Linotype" w:hAnsi="Palatino Linotype"/>
        </w:rPr>
        <w:t>How does the second law of thermodynamics allow for diffusion of substances?</w:t>
      </w:r>
    </w:p>
    <w:p w:rsidR="0052233F" w:rsidRDefault="0052233F" w:rsidP="00DA6759">
      <w:pPr>
        <w:pStyle w:val="ListParagraph"/>
        <w:numPr>
          <w:ilvl w:val="2"/>
          <w:numId w:val="1"/>
        </w:numPr>
        <w:spacing w:after="0"/>
        <w:rPr>
          <w:rFonts w:ascii="Palatino Linotype" w:hAnsi="Palatino Linotype"/>
        </w:rPr>
      </w:pPr>
      <w:r>
        <w:rPr>
          <w:rFonts w:ascii="Palatino Linotype" w:hAnsi="Palatino Linotype"/>
        </w:rPr>
        <w:t>How is active transport possible, since it contradicts the tendencies of the second law of thermodynamics?</w:t>
      </w:r>
    </w:p>
    <w:p w:rsidR="008C4B57" w:rsidRDefault="008C4B57" w:rsidP="00DA6759">
      <w:pPr>
        <w:pStyle w:val="ListParagraph"/>
        <w:numPr>
          <w:ilvl w:val="1"/>
          <w:numId w:val="1"/>
        </w:numPr>
        <w:spacing w:after="0"/>
        <w:rPr>
          <w:rFonts w:ascii="Palatino Linotype" w:hAnsi="Palatino Linotype"/>
        </w:rPr>
      </w:pPr>
      <w:r>
        <w:rPr>
          <w:rFonts w:ascii="Palatino Linotype" w:hAnsi="Palatino Linotype"/>
        </w:rPr>
        <w:t xml:space="preserve">How is the maintenance of a highly ordered living system possible, given the tendency of the Universe to tend toward increasing disorder? Provide an explanation for the order of an organism, AND </w:t>
      </w:r>
      <w:proofErr w:type="gramStart"/>
      <w:r>
        <w:rPr>
          <w:rFonts w:ascii="Palatino Linotype" w:hAnsi="Palatino Linotype"/>
        </w:rPr>
        <w:t>an</w:t>
      </w:r>
      <w:proofErr w:type="gramEnd"/>
      <w:r>
        <w:rPr>
          <w:rFonts w:ascii="Palatino Linotype" w:hAnsi="Palatino Linotype"/>
        </w:rPr>
        <w:t xml:space="preserve"> explanation for the order of successive generations of organisms.</w:t>
      </w:r>
    </w:p>
    <w:p w:rsidR="008C4B57" w:rsidRDefault="008C4B57" w:rsidP="00DA6759">
      <w:pPr>
        <w:pStyle w:val="ListParagraph"/>
        <w:numPr>
          <w:ilvl w:val="1"/>
          <w:numId w:val="1"/>
        </w:numPr>
        <w:spacing w:after="0"/>
        <w:rPr>
          <w:rFonts w:ascii="Palatino Linotype" w:hAnsi="Palatino Linotype"/>
        </w:rPr>
      </w:pPr>
      <w:r>
        <w:rPr>
          <w:rFonts w:ascii="Palatino Linotype" w:hAnsi="Palatino Linotype"/>
        </w:rPr>
        <w:t xml:space="preserve">Is a living system ever in equilibrium with </w:t>
      </w:r>
      <w:proofErr w:type="spellStart"/>
      <w:proofErr w:type="gramStart"/>
      <w:r>
        <w:rPr>
          <w:rFonts w:ascii="Palatino Linotype" w:hAnsi="Palatino Linotype"/>
        </w:rPr>
        <w:t>it’s</w:t>
      </w:r>
      <w:proofErr w:type="spellEnd"/>
      <w:proofErr w:type="gramEnd"/>
      <w:r>
        <w:rPr>
          <w:rFonts w:ascii="Palatino Linotype" w:hAnsi="Palatino Linotype"/>
        </w:rPr>
        <w:t xml:space="preserve"> surroundings? Explain why or why not, and when equilibrium occurs (if ever).</w:t>
      </w:r>
    </w:p>
    <w:p w:rsidR="008C4B57" w:rsidRDefault="008C4B57" w:rsidP="00DA6759">
      <w:pPr>
        <w:pStyle w:val="ListParagraph"/>
        <w:numPr>
          <w:ilvl w:val="1"/>
          <w:numId w:val="1"/>
        </w:numPr>
        <w:spacing w:after="0"/>
        <w:rPr>
          <w:rFonts w:ascii="Palatino Linotype" w:hAnsi="Palatino Linotype"/>
        </w:rPr>
      </w:pPr>
      <w:r>
        <w:rPr>
          <w:rFonts w:ascii="Palatino Linotype" w:hAnsi="Palatino Linotype"/>
        </w:rPr>
        <w:t>Explain the energetic advantage of coupling exergonic reactions to endergonic reactions. Which reaction must be greater in terms of energetic magnitude?</w:t>
      </w:r>
    </w:p>
    <w:p w:rsidR="008C4B57" w:rsidRDefault="008C4B57" w:rsidP="00DA6759">
      <w:pPr>
        <w:pStyle w:val="ListParagraph"/>
        <w:numPr>
          <w:ilvl w:val="1"/>
          <w:numId w:val="1"/>
        </w:numPr>
        <w:spacing w:after="0"/>
        <w:rPr>
          <w:rFonts w:ascii="Palatino Linotype" w:hAnsi="Palatino Linotype"/>
        </w:rPr>
      </w:pPr>
      <w:r>
        <w:rPr>
          <w:rFonts w:ascii="Palatino Linotype" w:hAnsi="Palatino Linotype"/>
        </w:rPr>
        <w:t>Organisms are endergonic systems. What are exergonic reactions that provide living systems with energy (give two examples)?</w:t>
      </w:r>
    </w:p>
    <w:p w:rsidR="00DA6759" w:rsidRPr="00D42500" w:rsidRDefault="00DA6759" w:rsidP="00DA6759">
      <w:pPr>
        <w:pStyle w:val="ListParagraph"/>
        <w:numPr>
          <w:ilvl w:val="0"/>
          <w:numId w:val="1"/>
        </w:numPr>
        <w:spacing w:after="0"/>
        <w:rPr>
          <w:rFonts w:ascii="Palatino Linotype" w:hAnsi="Palatino Linotype"/>
          <w:b/>
          <w:sz w:val="24"/>
        </w:rPr>
      </w:pPr>
      <w:r w:rsidRPr="00D42500">
        <w:rPr>
          <w:rFonts w:ascii="Palatino Linotype" w:hAnsi="Palatino Linotype"/>
          <w:b/>
          <w:sz w:val="24"/>
        </w:rPr>
        <w:t>Pre-discussion Questions</w:t>
      </w:r>
      <w:r>
        <w:rPr>
          <w:rFonts w:ascii="Palatino Linotype" w:hAnsi="Palatino Linotype"/>
          <w:b/>
          <w:sz w:val="24"/>
        </w:rPr>
        <w:t xml:space="preserve"> (</w:t>
      </w:r>
      <w:r>
        <w:rPr>
          <w:rFonts w:ascii="Palatino Linotype" w:hAnsi="Palatino Linotype"/>
          <w:b/>
          <w:sz w:val="24"/>
        </w:rPr>
        <w:t>Enzymes</w:t>
      </w:r>
      <w:r>
        <w:rPr>
          <w:rFonts w:ascii="Palatino Linotype" w:hAnsi="Palatino Linotype"/>
          <w:b/>
          <w:sz w:val="24"/>
        </w:rPr>
        <w:t>)</w:t>
      </w:r>
    </w:p>
    <w:p w:rsidR="008C4B57" w:rsidRDefault="008C4B57" w:rsidP="00DA6759">
      <w:pPr>
        <w:pStyle w:val="ListParagraph"/>
        <w:numPr>
          <w:ilvl w:val="1"/>
          <w:numId w:val="1"/>
        </w:numPr>
        <w:spacing w:after="0"/>
        <w:rPr>
          <w:rFonts w:ascii="Palatino Linotype" w:hAnsi="Palatino Linotype"/>
        </w:rPr>
      </w:pPr>
      <w:r>
        <w:rPr>
          <w:rFonts w:ascii="Palatino Linotype" w:hAnsi="Palatino Linotype"/>
        </w:rPr>
        <w:t>How do enzymes catalyze chemical reactions (don’t just say “they lower the activation energy”, give me specific mechanisms)?</w:t>
      </w:r>
    </w:p>
    <w:p w:rsidR="008C4B57" w:rsidRDefault="008C4B57" w:rsidP="00DA6759">
      <w:pPr>
        <w:pStyle w:val="ListParagraph"/>
        <w:numPr>
          <w:ilvl w:val="1"/>
          <w:numId w:val="1"/>
        </w:numPr>
        <w:spacing w:after="0"/>
        <w:rPr>
          <w:rFonts w:ascii="Palatino Linotype" w:hAnsi="Palatino Linotype"/>
        </w:rPr>
      </w:pPr>
      <w:r>
        <w:rPr>
          <w:rFonts w:ascii="Palatino Linotype" w:hAnsi="Palatino Linotype"/>
        </w:rPr>
        <w:t>Explain the significance of reactions coupling in living systems. How is it used, and what does it allow living systems to do that they would not be able to do otherwise?</w:t>
      </w:r>
    </w:p>
    <w:p w:rsidR="008C4B57" w:rsidRDefault="008C4B57" w:rsidP="00DA6759">
      <w:pPr>
        <w:pStyle w:val="ListParagraph"/>
        <w:numPr>
          <w:ilvl w:val="1"/>
          <w:numId w:val="1"/>
        </w:numPr>
        <w:spacing w:after="0"/>
        <w:rPr>
          <w:rFonts w:ascii="Palatino Linotype" w:hAnsi="Palatino Linotype"/>
        </w:rPr>
      </w:pPr>
      <w:r>
        <w:rPr>
          <w:rFonts w:ascii="Palatino Linotype" w:hAnsi="Palatino Linotype"/>
        </w:rPr>
        <w:t>Why does the activation energy of many reactions in living systems need to be reduced for living systems to function?</w:t>
      </w:r>
    </w:p>
    <w:p w:rsidR="008C4B57" w:rsidRDefault="008C4B57" w:rsidP="00DA6759">
      <w:pPr>
        <w:pStyle w:val="ListParagraph"/>
        <w:numPr>
          <w:ilvl w:val="1"/>
          <w:numId w:val="1"/>
        </w:numPr>
        <w:spacing w:after="0"/>
        <w:rPr>
          <w:rFonts w:ascii="Palatino Linotype" w:hAnsi="Palatino Linotype"/>
        </w:rPr>
      </w:pPr>
      <w:r>
        <w:rPr>
          <w:rFonts w:ascii="Palatino Linotype" w:hAnsi="Palatino Linotype"/>
        </w:rPr>
        <w:t>Compare the “lock –and-key” model of enzyme function with the “induced fit” model of enzyme function.</w:t>
      </w:r>
    </w:p>
    <w:p w:rsidR="008C4B57" w:rsidRDefault="008C4B57" w:rsidP="00DA6759">
      <w:pPr>
        <w:pStyle w:val="ListParagraph"/>
        <w:numPr>
          <w:ilvl w:val="1"/>
          <w:numId w:val="1"/>
        </w:numPr>
        <w:spacing w:after="0"/>
        <w:rPr>
          <w:rFonts w:ascii="Palatino Linotype" w:hAnsi="Palatino Linotype"/>
        </w:rPr>
      </w:pPr>
      <w:r>
        <w:rPr>
          <w:rFonts w:ascii="Palatino Linotype" w:hAnsi="Palatino Linotype"/>
        </w:rPr>
        <w:t xml:space="preserve">How is feedback regulation of enzyme reaction related to allosteric regulation of enzyme function? </w:t>
      </w:r>
    </w:p>
    <w:p w:rsidR="008210D4" w:rsidRPr="00D42500" w:rsidRDefault="008210D4" w:rsidP="008210D4">
      <w:pPr>
        <w:pStyle w:val="ListParagraph"/>
        <w:numPr>
          <w:ilvl w:val="0"/>
          <w:numId w:val="1"/>
        </w:numPr>
        <w:spacing w:after="0"/>
        <w:rPr>
          <w:rFonts w:ascii="Palatino Linotype" w:hAnsi="Palatino Linotype"/>
          <w:b/>
          <w:sz w:val="24"/>
        </w:rPr>
      </w:pPr>
      <w:r w:rsidRPr="00D42500">
        <w:rPr>
          <w:rFonts w:ascii="Palatino Linotype" w:hAnsi="Palatino Linotype"/>
          <w:b/>
          <w:sz w:val="24"/>
        </w:rPr>
        <w:t>Things you should understand</w:t>
      </w:r>
    </w:p>
    <w:p w:rsidR="008210D4" w:rsidRDefault="00C34096" w:rsidP="00DA6759">
      <w:pPr>
        <w:pStyle w:val="ListParagraph"/>
        <w:numPr>
          <w:ilvl w:val="1"/>
          <w:numId w:val="1"/>
        </w:numPr>
        <w:spacing w:after="0"/>
        <w:rPr>
          <w:rFonts w:ascii="Palatino Linotype" w:hAnsi="Palatino Linotype"/>
        </w:rPr>
      </w:pPr>
      <w:r>
        <w:rPr>
          <w:rFonts w:ascii="Palatino Linotype" w:hAnsi="Palatino Linotype"/>
        </w:rPr>
        <w:t>The relationships between the following pairs of words:</w:t>
      </w:r>
    </w:p>
    <w:p w:rsidR="00DA6759" w:rsidRDefault="00DA6759" w:rsidP="00DA6759">
      <w:pPr>
        <w:pStyle w:val="ListParagraph"/>
        <w:numPr>
          <w:ilvl w:val="2"/>
          <w:numId w:val="1"/>
        </w:numPr>
        <w:spacing w:after="0"/>
        <w:rPr>
          <w:rFonts w:ascii="Palatino Linotype" w:hAnsi="Palatino Linotype"/>
        </w:rPr>
        <w:sectPr w:rsidR="00DA6759" w:rsidSect="00DA6759">
          <w:type w:val="continuous"/>
          <w:pgSz w:w="12240" w:h="15840"/>
          <w:pgMar w:top="576" w:right="576" w:bottom="576" w:left="720" w:header="720" w:footer="720" w:gutter="0"/>
          <w:cols w:space="720"/>
          <w:docGrid w:linePitch="360"/>
        </w:sectPr>
      </w:pPr>
    </w:p>
    <w:p w:rsidR="00C34096" w:rsidRDefault="00C34096" w:rsidP="00DA6759">
      <w:pPr>
        <w:pStyle w:val="ListParagraph"/>
        <w:numPr>
          <w:ilvl w:val="2"/>
          <w:numId w:val="1"/>
        </w:numPr>
        <w:spacing w:after="0"/>
        <w:rPr>
          <w:rFonts w:ascii="Palatino Linotype" w:hAnsi="Palatino Linotype"/>
        </w:rPr>
      </w:pPr>
      <w:r>
        <w:rPr>
          <w:rFonts w:ascii="Palatino Linotype" w:hAnsi="Palatino Linotype"/>
        </w:rPr>
        <w:t>anabolic and catabolic</w:t>
      </w:r>
    </w:p>
    <w:p w:rsidR="00C34096" w:rsidRDefault="00C34096" w:rsidP="00DA6759">
      <w:pPr>
        <w:pStyle w:val="ListParagraph"/>
        <w:numPr>
          <w:ilvl w:val="2"/>
          <w:numId w:val="1"/>
        </w:numPr>
        <w:spacing w:after="0"/>
        <w:rPr>
          <w:rFonts w:ascii="Palatino Linotype" w:hAnsi="Palatino Linotype"/>
        </w:rPr>
      </w:pPr>
      <w:r>
        <w:rPr>
          <w:rFonts w:ascii="Palatino Linotype" w:hAnsi="Palatino Linotype"/>
        </w:rPr>
        <w:t>exergonic and endergonic</w:t>
      </w:r>
    </w:p>
    <w:p w:rsidR="00C34096" w:rsidRDefault="00C34096" w:rsidP="00DA6759">
      <w:pPr>
        <w:pStyle w:val="ListParagraph"/>
        <w:numPr>
          <w:ilvl w:val="2"/>
          <w:numId w:val="1"/>
        </w:numPr>
        <w:spacing w:after="0"/>
        <w:rPr>
          <w:rFonts w:ascii="Palatino Linotype" w:hAnsi="Palatino Linotype"/>
        </w:rPr>
      </w:pPr>
      <w:r>
        <w:rPr>
          <w:rFonts w:ascii="Palatino Linotype" w:hAnsi="Palatino Linotype"/>
        </w:rPr>
        <w:t>energy and free energy</w:t>
      </w:r>
    </w:p>
    <w:p w:rsidR="00C34096" w:rsidRDefault="00C34096" w:rsidP="00DA6759">
      <w:pPr>
        <w:pStyle w:val="ListParagraph"/>
        <w:numPr>
          <w:ilvl w:val="2"/>
          <w:numId w:val="1"/>
        </w:numPr>
        <w:spacing w:after="0"/>
        <w:rPr>
          <w:rFonts w:ascii="Palatino Linotype" w:hAnsi="Palatino Linotype"/>
        </w:rPr>
      </w:pPr>
      <w:r>
        <w:rPr>
          <w:rFonts w:ascii="Palatino Linotype" w:hAnsi="Palatino Linotype"/>
        </w:rPr>
        <w:t>open and closed systems</w:t>
      </w:r>
    </w:p>
    <w:p w:rsidR="00DA6759" w:rsidRDefault="00DA6759" w:rsidP="00DA6759">
      <w:pPr>
        <w:pStyle w:val="ListParagraph"/>
        <w:numPr>
          <w:ilvl w:val="1"/>
          <w:numId w:val="1"/>
        </w:numPr>
        <w:spacing w:after="0"/>
        <w:rPr>
          <w:rFonts w:ascii="Palatino Linotype" w:hAnsi="Palatino Linotype"/>
        </w:rPr>
        <w:sectPr w:rsidR="00DA6759" w:rsidSect="00DA6759">
          <w:type w:val="continuous"/>
          <w:pgSz w:w="12240" w:h="15840"/>
          <w:pgMar w:top="576" w:right="576" w:bottom="576" w:left="720" w:header="720" w:footer="720" w:gutter="0"/>
          <w:cols w:num="2" w:space="720"/>
          <w:docGrid w:linePitch="360"/>
        </w:sectPr>
      </w:pPr>
    </w:p>
    <w:p w:rsidR="00C34096" w:rsidRDefault="00C34096" w:rsidP="00DA6759">
      <w:pPr>
        <w:pStyle w:val="ListParagraph"/>
        <w:numPr>
          <w:ilvl w:val="1"/>
          <w:numId w:val="1"/>
        </w:numPr>
        <w:spacing w:after="0"/>
        <w:rPr>
          <w:rFonts w:ascii="Palatino Linotype" w:hAnsi="Palatino Linotype"/>
        </w:rPr>
      </w:pPr>
      <w:r>
        <w:rPr>
          <w:rFonts w:ascii="Palatino Linotype" w:hAnsi="Palatino Linotype"/>
        </w:rPr>
        <w:t xml:space="preserve">The energetic relationship between an organism and </w:t>
      </w:r>
      <w:proofErr w:type="spellStart"/>
      <w:proofErr w:type="gramStart"/>
      <w:r>
        <w:rPr>
          <w:rFonts w:ascii="Palatino Linotype" w:hAnsi="Palatino Linotype"/>
        </w:rPr>
        <w:t>it’s</w:t>
      </w:r>
      <w:proofErr w:type="spellEnd"/>
      <w:proofErr w:type="gramEnd"/>
      <w:r>
        <w:rPr>
          <w:rFonts w:ascii="Palatino Linotype" w:hAnsi="Palatino Linotype"/>
        </w:rPr>
        <w:t xml:space="preserve"> surroundings.</w:t>
      </w:r>
    </w:p>
    <w:p w:rsidR="00C34096" w:rsidRDefault="00C34096" w:rsidP="00DA6759">
      <w:pPr>
        <w:pStyle w:val="ListParagraph"/>
        <w:numPr>
          <w:ilvl w:val="1"/>
          <w:numId w:val="1"/>
        </w:numPr>
        <w:spacing w:after="0"/>
        <w:rPr>
          <w:rFonts w:ascii="Palatino Linotype" w:hAnsi="Palatino Linotype"/>
        </w:rPr>
      </w:pPr>
      <w:r>
        <w:rPr>
          <w:rFonts w:ascii="Palatino Linotype" w:hAnsi="Palatino Linotype"/>
        </w:rPr>
        <w:t>Why organisms need to release energy in a series of controlled steps</w:t>
      </w:r>
    </w:p>
    <w:p w:rsidR="00C34096" w:rsidRDefault="00C34096" w:rsidP="00DA6759">
      <w:pPr>
        <w:pStyle w:val="ListParagraph"/>
        <w:numPr>
          <w:ilvl w:val="1"/>
          <w:numId w:val="1"/>
        </w:numPr>
        <w:spacing w:after="0"/>
        <w:rPr>
          <w:rFonts w:ascii="Palatino Linotype" w:hAnsi="Palatino Linotype"/>
        </w:rPr>
      </w:pPr>
      <w:r>
        <w:rPr>
          <w:rFonts w:ascii="Palatino Linotype" w:hAnsi="Palatino Linotype"/>
        </w:rPr>
        <w:t>The structure of an ATP molecule.</w:t>
      </w:r>
    </w:p>
    <w:p w:rsidR="00C34096" w:rsidRDefault="00C34096" w:rsidP="00DA6759">
      <w:pPr>
        <w:pStyle w:val="ListParagraph"/>
        <w:numPr>
          <w:ilvl w:val="1"/>
          <w:numId w:val="1"/>
        </w:numPr>
        <w:spacing w:after="0"/>
        <w:rPr>
          <w:rFonts w:ascii="Palatino Linotype" w:hAnsi="Palatino Linotype"/>
        </w:rPr>
      </w:pPr>
      <w:r>
        <w:rPr>
          <w:rFonts w:ascii="Palatino Linotype" w:hAnsi="Palatino Linotype"/>
        </w:rPr>
        <w:t>How an ATP molecule is converted into an ADP molecule and how that process produces energy.</w:t>
      </w:r>
    </w:p>
    <w:p w:rsidR="00C34096" w:rsidRDefault="00C34096" w:rsidP="00DA6759">
      <w:pPr>
        <w:pStyle w:val="ListParagraph"/>
        <w:numPr>
          <w:ilvl w:val="1"/>
          <w:numId w:val="1"/>
        </w:numPr>
        <w:spacing w:after="0"/>
        <w:rPr>
          <w:rFonts w:ascii="Palatino Linotype" w:hAnsi="Palatino Linotype"/>
        </w:rPr>
      </w:pPr>
      <w:r>
        <w:rPr>
          <w:rFonts w:ascii="Palatino Linotype" w:hAnsi="Palatino Linotype"/>
        </w:rPr>
        <w:t>Why we can’t consume ATP directly.</w:t>
      </w:r>
    </w:p>
    <w:p w:rsidR="00C34096" w:rsidRDefault="00C34096" w:rsidP="00DA6759">
      <w:pPr>
        <w:pStyle w:val="ListParagraph"/>
        <w:numPr>
          <w:ilvl w:val="1"/>
          <w:numId w:val="1"/>
        </w:numPr>
        <w:spacing w:after="0"/>
        <w:rPr>
          <w:rFonts w:ascii="Palatino Linotype" w:hAnsi="Palatino Linotype"/>
        </w:rPr>
      </w:pPr>
      <w:r>
        <w:rPr>
          <w:rFonts w:ascii="Palatino Linotype" w:hAnsi="Palatino Linotype"/>
        </w:rPr>
        <w:t>Why living systems need to take in more energy than they put out into the environment.</w:t>
      </w:r>
    </w:p>
    <w:p w:rsidR="003C3D1F" w:rsidRDefault="00C34096" w:rsidP="00DA6759">
      <w:pPr>
        <w:pStyle w:val="ListParagraph"/>
        <w:numPr>
          <w:ilvl w:val="1"/>
          <w:numId w:val="1"/>
        </w:numPr>
        <w:spacing w:after="0"/>
        <w:rPr>
          <w:rFonts w:ascii="Palatino Linotype" w:hAnsi="Palatino Linotype"/>
        </w:rPr>
      </w:pPr>
      <w:r>
        <w:rPr>
          <w:rFonts w:ascii="Palatino Linotype" w:hAnsi="Palatino Linotype"/>
        </w:rPr>
        <w:t>Why enzymes are classified as catalysts.</w:t>
      </w:r>
    </w:p>
    <w:p w:rsidR="00C34096" w:rsidRDefault="00C34096" w:rsidP="00DA6759">
      <w:pPr>
        <w:pStyle w:val="ListParagraph"/>
        <w:numPr>
          <w:ilvl w:val="1"/>
          <w:numId w:val="1"/>
        </w:numPr>
        <w:spacing w:after="0"/>
        <w:rPr>
          <w:rFonts w:ascii="Palatino Linotype" w:hAnsi="Palatino Linotype"/>
        </w:rPr>
      </w:pPr>
      <w:r>
        <w:rPr>
          <w:rFonts w:ascii="Palatino Linotype" w:hAnsi="Palatino Linotype"/>
        </w:rPr>
        <w:t>Specific examples of enzymes used in all major metabolic pathways in living systems, and the reactions that they catalyze.</w:t>
      </w:r>
    </w:p>
    <w:p w:rsidR="00B17AFC" w:rsidRDefault="00B17AFC" w:rsidP="00CF7495">
      <w:pPr>
        <w:spacing w:after="0"/>
        <w:rPr>
          <w:rFonts w:ascii="Palatino Linotype" w:hAnsi="Palatino Linotype"/>
          <w:sz w:val="24"/>
        </w:rPr>
      </w:pPr>
      <w:bookmarkStart w:id="0" w:name="_GoBack"/>
      <w:bookmarkEnd w:id="0"/>
    </w:p>
    <w:sectPr w:rsidR="00B17AFC" w:rsidSect="00DA6759">
      <w:type w:val="continuous"/>
      <w:pgSz w:w="12240" w:h="15840"/>
      <w:pgMar w:top="576" w:right="576"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35A14"/>
    <w:multiLevelType w:val="hybridMultilevel"/>
    <w:tmpl w:val="D292C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95"/>
    <w:rsid w:val="000354E9"/>
    <w:rsid w:val="000A2ACB"/>
    <w:rsid w:val="00125777"/>
    <w:rsid w:val="002E0B75"/>
    <w:rsid w:val="003336C9"/>
    <w:rsid w:val="003C3D1F"/>
    <w:rsid w:val="004D6F3C"/>
    <w:rsid w:val="0052233F"/>
    <w:rsid w:val="008210D4"/>
    <w:rsid w:val="00824C75"/>
    <w:rsid w:val="008C4B57"/>
    <w:rsid w:val="009D5AE2"/>
    <w:rsid w:val="009E27A8"/>
    <w:rsid w:val="00A148F3"/>
    <w:rsid w:val="00B17AFC"/>
    <w:rsid w:val="00C34096"/>
    <w:rsid w:val="00CF7495"/>
    <w:rsid w:val="00D23DD1"/>
    <w:rsid w:val="00D42500"/>
    <w:rsid w:val="00DA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1272"/>
  <w15:chartTrackingRefBased/>
  <w15:docId w15:val="{077BD676-32BA-489F-A69D-864492F5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45424">
      <w:bodyDiv w:val="1"/>
      <w:marLeft w:val="0"/>
      <w:marRight w:val="0"/>
      <w:marTop w:val="0"/>
      <w:marBottom w:val="0"/>
      <w:divBdr>
        <w:top w:val="none" w:sz="0" w:space="0" w:color="auto"/>
        <w:left w:val="none" w:sz="0" w:space="0" w:color="auto"/>
        <w:bottom w:val="none" w:sz="0" w:space="0" w:color="auto"/>
        <w:right w:val="none" w:sz="0" w:space="0" w:color="auto"/>
      </w:divBdr>
    </w:div>
    <w:div w:id="31302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Nickole Brooks</dc:creator>
  <cp:keywords/>
  <dc:description/>
  <cp:lastModifiedBy>Nickole Brooks</cp:lastModifiedBy>
  <cp:revision>2</cp:revision>
  <dcterms:created xsi:type="dcterms:W3CDTF">2018-10-11T13:56:00Z</dcterms:created>
  <dcterms:modified xsi:type="dcterms:W3CDTF">2018-10-11T13:56:00Z</dcterms:modified>
</cp:coreProperties>
</file>